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7BA5" w14:textId="14B16115" w:rsidR="00CD3271" w:rsidRDefault="00CD3271">
      <w:pPr>
        <w:rPr>
          <w:rFonts w:ascii="Lucida Calligraphy" w:hAnsi="Lucida Calligraphy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C91A0E" wp14:editId="73E61D4B">
            <wp:simplePos x="0" y="0"/>
            <wp:positionH relativeFrom="page">
              <wp:align>center</wp:align>
            </wp:positionH>
            <wp:positionV relativeFrom="paragraph">
              <wp:posOffset>-267970</wp:posOffset>
            </wp:positionV>
            <wp:extent cx="5021580" cy="2008632"/>
            <wp:effectExtent l="0" t="0" r="7620" b="0"/>
            <wp:wrapNone/>
            <wp:docPr id="2" name="Picture 1" descr="Online Catholic Quince Pr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line Catholic Quince Pre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200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5A8CBB" w14:textId="77777777" w:rsidR="00CD3271" w:rsidRDefault="00CD3271">
      <w:pPr>
        <w:rPr>
          <w:rFonts w:ascii="Lucida Calligraphy" w:hAnsi="Lucida Calligraphy"/>
          <w:sz w:val="40"/>
          <w:szCs w:val="40"/>
          <w:lang w:val="es-ES"/>
        </w:rPr>
      </w:pPr>
    </w:p>
    <w:p w14:paraId="03CECEF3" w14:textId="77777777" w:rsidR="00CD3271" w:rsidRDefault="00CD3271">
      <w:pPr>
        <w:rPr>
          <w:rFonts w:ascii="Lucida Calligraphy" w:hAnsi="Lucida Calligraphy"/>
          <w:sz w:val="40"/>
          <w:szCs w:val="40"/>
          <w:lang w:val="es-ES"/>
        </w:rPr>
      </w:pPr>
    </w:p>
    <w:p w14:paraId="2451DE73" w14:textId="77777777" w:rsidR="00CD3271" w:rsidRDefault="00CD3271">
      <w:pPr>
        <w:rPr>
          <w:rFonts w:ascii="Lucida Calligraphy" w:hAnsi="Lucida Calligraphy"/>
          <w:sz w:val="40"/>
          <w:szCs w:val="40"/>
          <w:lang w:val="es-ES"/>
        </w:rPr>
      </w:pPr>
    </w:p>
    <w:p w14:paraId="6A7E27C5" w14:textId="77777777" w:rsidR="00CB11BC" w:rsidRPr="00CB11BC" w:rsidRDefault="00CB11BC">
      <w:pPr>
        <w:rPr>
          <w:rFonts w:ascii="Lucida Calligraphy" w:hAnsi="Lucida Calligraphy"/>
          <w:sz w:val="16"/>
          <w:szCs w:val="16"/>
          <w:lang w:val="es-ES"/>
        </w:rPr>
      </w:pPr>
    </w:p>
    <w:p w14:paraId="58054321" w14:textId="37A906FF" w:rsidR="00CD3271" w:rsidRDefault="00CD3271">
      <w:pPr>
        <w:rPr>
          <w:rFonts w:ascii="Lucida Calligraphy" w:hAnsi="Lucida Calligraphy"/>
          <w:sz w:val="40"/>
          <w:szCs w:val="40"/>
          <w:lang w:val="es-ES"/>
        </w:rPr>
      </w:pPr>
      <w:r w:rsidRPr="00CD3271">
        <w:rPr>
          <w:rFonts w:ascii="Lucida Calligraphy" w:hAnsi="Lucida Calligraphy"/>
          <w:sz w:val="40"/>
          <w:szCs w:val="40"/>
          <w:lang w:val="es-ES"/>
        </w:rPr>
        <w:t xml:space="preserve">Programa de preparación para </w:t>
      </w:r>
    </w:p>
    <w:p w14:paraId="50C7E698" w14:textId="3C9FC2E9" w:rsidR="000F3F04" w:rsidRPr="00CD3271" w:rsidRDefault="00CD3271" w:rsidP="00CD3271">
      <w:pPr>
        <w:ind w:left="1440" w:firstLine="720"/>
        <w:rPr>
          <w:sz w:val="48"/>
          <w:szCs w:val="48"/>
          <w:lang w:val="es-ES"/>
        </w:rPr>
      </w:pPr>
      <w:r w:rsidRPr="00CD3271">
        <w:rPr>
          <w:rFonts w:ascii="Lucida Calligraphy" w:hAnsi="Lucida Calligraphy"/>
          <w:b/>
          <w:bCs/>
          <w:sz w:val="48"/>
          <w:szCs w:val="48"/>
          <w:lang w:val="es-ES"/>
        </w:rPr>
        <w:t>lideres de una Quinceañera</w:t>
      </w:r>
    </w:p>
    <w:p w14:paraId="5CDD0D19" w14:textId="705E2FF8" w:rsidR="00CD3271" w:rsidRPr="00CD3271" w:rsidRDefault="00CD3271">
      <w:pPr>
        <w:rPr>
          <w:sz w:val="40"/>
          <w:szCs w:val="40"/>
          <w:lang w:val="es-ES"/>
        </w:rPr>
      </w:pPr>
      <w:r w:rsidRPr="00CD3271">
        <w:rPr>
          <w:sz w:val="40"/>
          <w:szCs w:val="40"/>
          <w:lang w:val="es-ES"/>
        </w:rPr>
        <w:t>Presentado por Sra. Carmen Chávez-López</w:t>
      </w:r>
      <w:r w:rsidRPr="00CD3271">
        <w:rPr>
          <w:rStyle w:val="size"/>
          <w:rFonts w:ascii="Verdana" w:eastAsia="Times New Roman" w:hAnsi="Verdana"/>
          <w:b/>
          <w:bCs/>
          <w:color w:val="D8458E"/>
          <w:sz w:val="40"/>
          <w:szCs w:val="40"/>
          <w:lang w:val="es-ES"/>
        </w:rPr>
        <w:t xml:space="preserve"> </w:t>
      </w:r>
      <w:r w:rsidRPr="00CD3271">
        <w:rPr>
          <w:sz w:val="40"/>
          <w:szCs w:val="40"/>
          <w:lang w:val="es-ES"/>
        </w:rPr>
        <w:t xml:space="preserve"> </w:t>
      </w:r>
    </w:p>
    <w:p w14:paraId="1E054B63" w14:textId="36876E2D" w:rsidR="00CD3271" w:rsidRDefault="00CB11BC" w:rsidP="00CB11BC">
      <w:pPr>
        <w:ind w:firstLine="72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Contacta a Ed Hopfner para registrarse (gratis) para la </w:t>
      </w:r>
      <w:proofErr w:type="spellStart"/>
      <w:r>
        <w:rPr>
          <w:sz w:val="40"/>
          <w:szCs w:val="40"/>
          <w:lang w:val="es-ES"/>
        </w:rPr>
        <w:t>proxima</w:t>
      </w:r>
      <w:proofErr w:type="spellEnd"/>
      <w:r>
        <w:rPr>
          <w:sz w:val="40"/>
          <w:szCs w:val="40"/>
          <w:lang w:val="es-ES"/>
        </w:rPr>
        <w:t xml:space="preserve"> presentación por Zoom  </w:t>
      </w:r>
      <w:hyperlink r:id="rId5" w:history="1">
        <w:r w:rsidR="00CD3271" w:rsidRPr="00CD3271">
          <w:rPr>
            <w:rStyle w:val="Hyperlink"/>
            <w:sz w:val="40"/>
            <w:szCs w:val="40"/>
            <w:lang w:val="es-ES"/>
          </w:rPr>
          <w:t>HopfnerE@SFArch.org</w:t>
        </w:r>
      </w:hyperlink>
      <w:r w:rsidR="00CD3271" w:rsidRPr="00CD3271">
        <w:rPr>
          <w:sz w:val="40"/>
          <w:szCs w:val="40"/>
          <w:lang w:val="es-ES"/>
        </w:rPr>
        <w:t xml:space="preserve"> </w:t>
      </w:r>
    </w:p>
    <w:p w14:paraId="36D22A2E" w14:textId="77777777" w:rsidR="00CB11BC" w:rsidRPr="00CB11BC" w:rsidRDefault="00CB11BC" w:rsidP="00CB11BC">
      <w:pPr>
        <w:ind w:firstLine="720"/>
        <w:rPr>
          <w:sz w:val="16"/>
          <w:szCs w:val="16"/>
          <w:lang w:val="es-ES"/>
        </w:rPr>
      </w:pPr>
    </w:p>
    <w:p w14:paraId="5E87BA30" w14:textId="74F48AFC" w:rsidR="00CD3271" w:rsidRPr="00CD3271" w:rsidRDefault="00CD3271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C283FC" wp14:editId="6484E23A">
            <wp:simplePos x="0" y="0"/>
            <wp:positionH relativeFrom="page">
              <wp:align>center</wp:align>
            </wp:positionH>
            <wp:positionV relativeFrom="paragraph">
              <wp:posOffset>2364740</wp:posOffset>
            </wp:positionV>
            <wp:extent cx="5228590" cy="2312415"/>
            <wp:effectExtent l="0" t="0" r="0" b="0"/>
            <wp:wrapNone/>
            <wp:docPr id="356483126" name="Picture 356483126" descr="A purple card with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83126" name="Picture 356483126" descr="A purple card with a purpl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23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28B4BD5" wp14:editId="7D58FC62">
            <wp:simplePos x="0" y="0"/>
            <wp:positionH relativeFrom="page">
              <wp:align>center</wp:align>
            </wp:positionH>
            <wp:positionV relativeFrom="paragraph">
              <wp:posOffset>99060</wp:posOffset>
            </wp:positionV>
            <wp:extent cx="5204460" cy="2081784"/>
            <wp:effectExtent l="0" t="0" r="0" b="0"/>
            <wp:wrapNone/>
            <wp:docPr id="1" name="Picture 1" descr="Online Catholic Quince Pr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line Catholic Quince Pre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208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38CF">
        <w:rPr>
          <w:noProof/>
          <w:lang w:val="es-ES"/>
        </w:rPr>
        <w:t xml:space="preserve"> </w:t>
      </w:r>
    </w:p>
    <w:sectPr w:rsidR="00CD3271" w:rsidRPr="00CD3271" w:rsidSect="00CD3271"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71"/>
    <w:rsid w:val="000F3F04"/>
    <w:rsid w:val="006A38CF"/>
    <w:rsid w:val="008E57D4"/>
    <w:rsid w:val="009670AE"/>
    <w:rsid w:val="00CB11BC"/>
    <w:rsid w:val="00CD3271"/>
    <w:rsid w:val="00D4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5B20"/>
  <w15:chartTrackingRefBased/>
  <w15:docId w15:val="{21DADF47-99C9-4776-9EA7-167F94F6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ze">
    <w:name w:val="size"/>
    <w:basedOn w:val="DefaultParagraphFont"/>
    <w:rsid w:val="00CD3271"/>
  </w:style>
  <w:style w:type="character" w:styleId="Hyperlink">
    <w:name w:val="Hyperlink"/>
    <w:basedOn w:val="DefaultParagraphFont"/>
    <w:uiPriority w:val="99"/>
    <w:unhideWhenUsed/>
    <w:rsid w:val="00CD32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HopfnerE@SFArch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Hopfner</dc:creator>
  <cp:keywords/>
  <dc:description/>
  <cp:lastModifiedBy>Ed Hopfner</cp:lastModifiedBy>
  <cp:revision>2</cp:revision>
  <cp:lastPrinted>2023-11-03T21:18:00Z</cp:lastPrinted>
  <dcterms:created xsi:type="dcterms:W3CDTF">2023-11-03T21:20:00Z</dcterms:created>
  <dcterms:modified xsi:type="dcterms:W3CDTF">2023-11-03T21:20:00Z</dcterms:modified>
</cp:coreProperties>
</file>